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024" w:rsidRDefault="00D00024" w:rsidP="00D000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  <w:t>СЛАЙД 1</w:t>
      </w:r>
    </w:p>
    <w:p w:rsidR="00D00024" w:rsidRDefault="00D00024" w:rsidP="00D000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Воспитательный потенциал учебного предмета «Химия».</w:t>
      </w:r>
    </w:p>
    <w:p w:rsidR="00D00024" w:rsidRDefault="00D00024" w:rsidP="00D000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</w:p>
    <w:p w:rsidR="00D00024" w:rsidRDefault="00D00024" w:rsidP="00D00024">
      <w:pPr>
        <w:pStyle w:val="20"/>
        <w:shd w:val="clear" w:color="auto" w:fill="auto"/>
        <w:spacing w:before="0" w:line="283" w:lineRule="exact"/>
        <w:ind w:firstLine="567"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 xml:space="preserve">В последнее время,  все школьники перегружены огромным потоком информации: большим количеством терминов, формул, определений. </w:t>
      </w:r>
    </w:p>
    <w:p w:rsidR="00D00024" w:rsidRDefault="00D00024" w:rsidP="00D00024">
      <w:pPr>
        <w:pStyle w:val="20"/>
        <w:shd w:val="clear" w:color="auto" w:fill="auto"/>
        <w:spacing w:before="0" w:line="283" w:lineRule="exact"/>
        <w:ind w:firstLine="567"/>
        <w:jc w:val="center"/>
        <w:rPr>
          <w:b/>
          <w:color w:val="7030A0"/>
          <w:sz w:val="28"/>
          <w:szCs w:val="28"/>
          <w:shd w:val="clear" w:color="auto" w:fill="FFFFFF"/>
          <w:lang w:eastAsia="ru-RU"/>
        </w:rPr>
      </w:pPr>
      <w:r>
        <w:rPr>
          <w:b/>
          <w:color w:val="7030A0"/>
          <w:sz w:val="28"/>
          <w:szCs w:val="28"/>
          <w:shd w:val="clear" w:color="auto" w:fill="FFFFFF"/>
          <w:lang w:eastAsia="ru-RU"/>
        </w:rPr>
        <w:t>СЛАЙД 2</w:t>
      </w:r>
    </w:p>
    <w:p w:rsidR="00D00024" w:rsidRDefault="00D00024" w:rsidP="00D00024">
      <w:pPr>
        <w:pStyle w:val="20"/>
        <w:shd w:val="clear" w:color="auto" w:fill="auto"/>
        <w:spacing w:before="0" w:line="283" w:lineRule="exact"/>
        <w:ind w:firstLine="567"/>
        <w:rPr>
          <w:sz w:val="28"/>
          <w:szCs w:val="28"/>
          <w:lang w:eastAsia="ru-RU" w:bidi="ru-RU"/>
        </w:rPr>
      </w:pPr>
      <w:r>
        <w:rPr>
          <w:sz w:val="28"/>
          <w:szCs w:val="28"/>
          <w:lang w:eastAsia="ru-RU" w:bidi="ru-RU"/>
        </w:rPr>
        <w:t>Надо признать, что за последние годы уровень знаний по химии у школьников значительно снизился. Среди учащихся немало таких, которые не имеют четких представлений даже о самом предмете химии, об основных понятиях и законах, плохо усваивают  химическую символику, не умеют решать стандартные задачи. Даже подготовленные ученики не понимают логической связи между отдельными химическими явлениями.</w:t>
      </w:r>
    </w:p>
    <w:p w:rsidR="00D00024" w:rsidRDefault="00D00024" w:rsidP="00D00024">
      <w:pPr>
        <w:widowControl w:val="0"/>
        <w:spacing w:after="0" w:line="283" w:lineRule="exac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Причины негативных изменений, которые появились в обучении химии за последние годы, хорошо известны. Это, прежде всего  усложнение   программного  материала,  сокращение учебного времени на его усвоение /2 часа в неделю/и  недостаточное оснащение реактивами и химическим оборудованием кабинета химии в нашей малокомплектной школе.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Arial Unicode MS" w:hAnsi="Times New Roman"/>
          <w:b/>
          <w:color w:val="7030A0"/>
          <w:sz w:val="28"/>
          <w:szCs w:val="28"/>
          <w:lang w:eastAsia="ru-RU" w:bidi="ru-RU"/>
        </w:rPr>
        <w:t>СЛАЙД 3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Arial Unicode MS" w:hAnsi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/>
          <w:sz w:val="28"/>
          <w:szCs w:val="28"/>
          <w:lang w:eastAsia="ru-RU" w:bidi="ru-RU"/>
        </w:rPr>
        <w:t>При такой организации учебно-воспитательного процесса достичь высоких результатов качества обучения сложно. Поэтому я пересмотрела свою педагогическую философию,   и  стремлюсь развивать в своих   учениках  ценностное  отношение к тем или иным  химическим явлениям.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Для меня, как  для  учителя  – химика,   проблема   развития интереса к моему предмету особенно актуальна, так как химия — далеко не простая наука.  Потому что в моем понимании  урок – это не только передача учебной информации, это еще и воспитательный процесс.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7030A0"/>
          <w:sz w:val="28"/>
          <w:szCs w:val="28"/>
          <w:shd w:val="clear" w:color="auto" w:fill="FFFFFF"/>
          <w:lang w:eastAsia="ru-RU"/>
        </w:rPr>
        <w:t>СЛАЙД 4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Проблема воспитания  в рамках  Федерального Государственного  образовательного Стандарта представлена сегодня несколькими документами, главным из которых является Программа воспитания и социализации обучающихся, согласно которой учитель должен создавать все условия для гармоничного развития личности ребенка и воспитывать человека с активно развитой жизненной позицией. 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Поэтому, чтобы сделать свой урок химии не только средством передачи информации, но и воспитывать моих учеников, я стараюсь реализовывать  на каждом уроке направления программы воспитания и социализации обучающихся.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7030A0"/>
          <w:sz w:val="28"/>
          <w:szCs w:val="28"/>
          <w:shd w:val="clear" w:color="auto" w:fill="FFFFFF"/>
          <w:lang w:eastAsia="ru-RU"/>
        </w:rPr>
        <w:t>СЛАЙД 5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7030A0"/>
          <w:sz w:val="28"/>
          <w:szCs w:val="28"/>
          <w:shd w:val="clear" w:color="auto" w:fill="FFFFFF"/>
          <w:lang w:eastAsia="ru-RU"/>
        </w:rPr>
        <w:t>ДУХОВНО-НРАВСТВЕННОЕ ВОСПИТАНИЕ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FF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 меня, как у учителя- практика, возник вопрос о том, как осуществлять шаги в сторону повышения духовности на своих уроках? Как наполнить фактический материал значимыми для нравственного становления ребенка знаниями? Воплощать стандарт   придется средствами всех предметов. Вот и приходится задумываться, где и как на своих уроках я могу осуществлять духовно-нравственное воспитание. Понятно, у филологов, историков в самом содержании материала заложен нравственный потенциал. Но химия?  И я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нашла выход. Например,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 классе, изучая  свойства карбонатов, мы, исследуя на опытах, убеждаемся, что они легко растворяются в кислотах, переходят в растворимые соединения при взаимодействии с углекислым газом. 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выявляются проблемы: как будут влиять на наши храмы кислотные дожди и можно ли защитить жемчужины белокаменного зодчества от разрушения? Я провожу виртуальную экскурсию к памятникам культуры и мы вместе с ребятами отправляемся к белокаменным храмам Руси - шедеврам 12-13 веков.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 класс, изучая тему «Простые вещества металлы»</w:t>
      </w:r>
      <w:r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ребята  узнают о том, что  свойство используется для изготовления колокольчиков (например, валдайские колокольчики) и церковных колоколов. Самые звонкие металлы – это золото, серебро, медь.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  <w:t>СЛАЙД 6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Часто использую поэзию, которая позволяет сделать урок более эмоциональным, значимым. Такой урок лучше запоминается и оставляет свой след в умах и сердцах ребят. Учащиеся, не только на уроках литературы получают возможность приблизиться к миру гармонии, романтики, красоты поэтического слова, но и на уроках химии. Все это способствует эстетическому и нравственному воспитанию молодых людей, вступающих в жизнь. Химики имеют возможность использовать художественное и поэтическое слово благодаря тому, что многие писатели и поэты включали в свои произведения образы, навеянные размышлениями о веществе и его превращениях, сравнения, эмоциональные описания явлений, процессов, происходящих в природе. А.С. Пушкин был убежден, что поэтическое слово будет всегда пробуждать «добрые чувства».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0070C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70C0"/>
          <w:sz w:val="28"/>
          <w:szCs w:val="28"/>
          <w:shd w:val="clear" w:color="auto" w:fill="FFFFFF"/>
        </w:rPr>
        <w:t>СЛАЙД 7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color w:val="0070C0"/>
          <w:sz w:val="28"/>
          <w:szCs w:val="28"/>
          <w:shd w:val="clear" w:color="auto" w:fill="FFFFFF"/>
        </w:rPr>
        <w:t>СОЦИАЛИЗАЦИЯ И ПРОФЕССИОНАЛЬНАЯ ОРИЕНТАЦИЯ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Предмет «химия» включает в себя сведения философского и социального характера, эмоционально-нравственные категории, и множество других вопросов, далеко выходящих за пределы базовой науки, которые в немалой, а может быть, и в большей степени способствуют социализации личности учащихся.</w:t>
      </w:r>
    </w:p>
    <w:p w:rsidR="00D00024" w:rsidRDefault="00D00024" w:rsidP="00D000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Основная профориентационная работа проводится конечно же на уроках, особенно тогда, когда изучается производственная тематика школьного курса.</w:t>
      </w:r>
      <w:r>
        <w:rPr>
          <w:rFonts w:ascii="Helvetica" w:hAnsi="Helvetica" w:cs="Helvetica"/>
          <w:sz w:val="21"/>
          <w:szCs w:val="21"/>
        </w:rPr>
        <w:t xml:space="preserve"> </w:t>
      </w:r>
    </w:p>
    <w:p w:rsidR="00D00024" w:rsidRDefault="00D00024" w:rsidP="00D00024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уроках, посвященных изучению чисто химических, силикатных, металлургических, нефтехимических и других производств я:</w:t>
      </w:r>
    </w:p>
    <w:p w:rsidR="00D00024" w:rsidRDefault="00D00024" w:rsidP="00D000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обеспечиваю связь изучаемого производственного материала с современностью, перспективами развития данной отрасли хозяйства и потребностью в кадрах местных производств;</w:t>
      </w:r>
    </w:p>
    <w:p w:rsidR="00D00024" w:rsidRDefault="00D00024" w:rsidP="00D000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устанавливаю межпредметные связи политехнического характера;</w:t>
      </w:r>
    </w:p>
    <w:p w:rsidR="00D00024" w:rsidRDefault="00D00024" w:rsidP="00D000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раскрываю значение приобретаемых химических знаний для конкретной профессии химического профиля;</w:t>
      </w:r>
    </w:p>
    <w:p w:rsidR="00D00024" w:rsidRDefault="00D00024" w:rsidP="00D000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показываю широкое использование изучаемых веществ, материалов, химических процессов, химических методов контроля в различных отраслях современного производства;</w:t>
      </w:r>
    </w:p>
    <w:p w:rsidR="00D00024" w:rsidRDefault="00D00024" w:rsidP="00D0002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выявляем применение химических законов и теорий в технологии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</w:t>
      </w:r>
    </w:p>
    <w:p w:rsidR="00D00024" w:rsidRDefault="00D00024" w:rsidP="00D0002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развиваю у учащихся умение применять в дальнейшем химические знания и самостоятельно приобретать новые знания об использовании химии работниками различных профессий.</w:t>
      </w:r>
    </w:p>
    <w:p w:rsidR="00D00024" w:rsidRDefault="00D00024" w:rsidP="00D0002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  <w:t>СЛАЙД 8</w:t>
      </w:r>
    </w:p>
    <w:p w:rsidR="00D00024" w:rsidRDefault="00D00024" w:rsidP="00D0002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провожу производственные экскурсии например в СХПК «Родина», во время которых мы знакомимся с работой  агронома, </w:t>
      </w:r>
    </w:p>
    <w:p w:rsidR="00D00024" w:rsidRDefault="00D00024" w:rsidP="00D00024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так же провожу с ребятами конференции, диспуты, посвященные выбору профессии,</w:t>
      </w:r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 выступлением на них представителей профессий;</w:t>
      </w:r>
      <w:r>
        <w:rPr>
          <w:rFonts w:ascii="Helvetica" w:hAnsi="Helvetica" w:cs="Helvetica"/>
          <w:sz w:val="21"/>
          <w:szCs w:val="21"/>
          <w:shd w:val="clear" w:color="auto" w:fill="FFFFFF"/>
        </w:rPr>
        <w:t xml:space="preserve"> </w:t>
      </w:r>
    </w:p>
    <w:p w:rsidR="00D00024" w:rsidRDefault="00D00024" w:rsidP="00D00024">
      <w:pPr>
        <w:pStyle w:val="a4"/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организую работу  элективного  курса</w:t>
      </w:r>
    </w:p>
    <w:p w:rsidR="00D00024" w:rsidRDefault="00D00024" w:rsidP="00D00024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 обучении химии большое внимание уделяю формированию у учащихся экспериментальных умений и навыков. Практические занятия и лабораторные опыты способствуют как усвоению учебного курса, так и воспитанию общей культуры труда – формируют умение планировать работу, содержать в чистоте рабочее место, соблюдать правила техники безопасности, аккуратно проводить трудовые операции, осуществлять контроль  за результатами выполняемого трудового процесса.</w:t>
      </w:r>
    </w:p>
    <w:p w:rsidR="00D00024" w:rsidRDefault="00D00024" w:rsidP="00D00024">
      <w:pPr>
        <w:pStyle w:val="a4"/>
        <w:shd w:val="clear" w:color="auto" w:fill="FFFFFF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</w:p>
    <w:p w:rsidR="00D00024" w:rsidRDefault="00D00024" w:rsidP="00D00024">
      <w:pPr>
        <w:pStyle w:val="a4"/>
        <w:shd w:val="clear" w:color="auto" w:fill="FFFFFF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  <w:t>СЛАЙД  9</w:t>
      </w:r>
    </w:p>
    <w:p w:rsidR="00D00024" w:rsidRDefault="00D00024" w:rsidP="00D00024">
      <w:pPr>
        <w:pStyle w:val="a4"/>
        <w:shd w:val="clear" w:color="auto" w:fill="FFFFFF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  <w:t>ФОРМИРОВАНИЕ ЭКОЛОГИЧЕСКОЙ КУЛЬТУРЫ</w:t>
      </w:r>
    </w:p>
    <w:p w:rsidR="00D00024" w:rsidRDefault="00D00024" w:rsidP="00D00024">
      <w:pPr>
        <w:pStyle w:val="a4"/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Формирование экологической культуры на уроках химии позволяет мне обеспечить условия для интеллектуального, личностного и социального развития ученика, воспитать у него чувство личной ответственности за состояние к окружающей среде, стремление глубоко разобраться в сущности и противоречивости происходящих перемен в экологическом развитии нашей планеты, на основе фундаментальных химических знаний сформировать системные знания о химических аспектах экологии и экологических проблем.</w:t>
      </w:r>
    </w:p>
    <w:p w:rsidR="00D00024" w:rsidRDefault="00D00024" w:rsidP="00D00024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>
        <w:rPr>
          <w:rStyle w:val="c1"/>
          <w:color w:val="000000"/>
          <w:sz w:val="28"/>
          <w:szCs w:val="28"/>
        </w:rPr>
        <w:t xml:space="preserve">Чтобы учащимся был интересен экологический материал, чтобы не вызывал «отторжения» как нечто надоевшее и «приевшееся» (потому что вопросы экологии изучаются во многих предметных областях, начиная с начальной школы), я стараюсь учитывать возрастные особенности обучающихся  при обсуждении той или иной экологической проблемы. В работе использую  тестовые,  расчетные и творческие задачи с экологическим содержанием. Использование на уроках химии таких задач </w:t>
      </w:r>
      <w:r>
        <w:rPr>
          <w:rStyle w:val="c1"/>
          <w:color w:val="000000"/>
          <w:sz w:val="28"/>
          <w:szCs w:val="28"/>
        </w:rPr>
        <w:lastRenderedPageBreak/>
        <w:t>направлено на изучение богатств родного края, способствует пониманию сущности экологических проблем, способствует гуманитарному воспитанию.</w:t>
      </w:r>
    </w:p>
    <w:p w:rsidR="00D00024" w:rsidRDefault="00D00024" w:rsidP="00D00024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       Предлагаю задачи, которые можно решать в соответствующих разделах курса химии, а также отдельным блоком на итоговых уроках при закреплении и обобщении знаний в конце изучения курсов неорганической и органической химии.  </w:t>
      </w:r>
    </w:p>
    <w:p w:rsidR="00D00024" w:rsidRDefault="00D00024" w:rsidP="00D00024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НАПРИМЕР При изучении свойств и применения углерода и его соединений обращаю внимание учащихся на одну из современных экологических проблем – возникновение "парникового эффекта", приводящего к потеплению климата.</w:t>
      </w:r>
    </w:p>
    <w:p w:rsidR="00D00024" w:rsidRDefault="00D00024" w:rsidP="00D00024">
      <w:pPr>
        <w:pStyle w:val="c7"/>
        <w:shd w:val="clear" w:color="auto" w:fill="FFFFFF"/>
        <w:spacing w:before="0" w:beforeAutospacing="0" w:after="0" w:afterAutospacing="0"/>
        <w:ind w:firstLine="567"/>
        <w:jc w:val="center"/>
        <w:rPr>
          <w:rStyle w:val="c1"/>
          <w:b/>
          <w:color w:val="7030A0"/>
          <w:sz w:val="28"/>
          <w:szCs w:val="28"/>
        </w:rPr>
      </w:pPr>
      <w:r>
        <w:rPr>
          <w:rStyle w:val="c1"/>
          <w:b/>
          <w:color w:val="7030A0"/>
          <w:sz w:val="28"/>
          <w:szCs w:val="28"/>
        </w:rPr>
        <w:t>СЛАЙД 10</w:t>
      </w:r>
    </w:p>
    <w:p w:rsidR="00D00024" w:rsidRDefault="00D00024" w:rsidP="00D00024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Мы с ребятами систематически проводим химический и механический анализ почвы  пришкольного участка, вблизи реки Чемлык, а также  сельскохозяйственных полей. Оцениваем уровень нитратов и определяем кислотность почвы. А систематизировать полученную информацию и сделать соответствующие выводы нам дистанционно помогают сотрудники и студенты МИЧГАУ, с которыми мы взаимодействуем в рамках межсетевого сотрудничества.</w:t>
      </w:r>
    </w:p>
    <w:p w:rsidR="00D00024" w:rsidRDefault="00D00024" w:rsidP="00D0002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  <w:t>СЛАЙД 11</w:t>
      </w:r>
    </w:p>
    <w:p w:rsidR="00D00024" w:rsidRDefault="00D00024" w:rsidP="00D0002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  <w:t>ФОРМИРОВАНИЕ КУЛЬТУРЫ ЗДОРОВОГО ОБРАЗА ЖИЗНИ</w:t>
      </w:r>
    </w:p>
    <w:p w:rsidR="00D00024" w:rsidRDefault="00D00024" w:rsidP="00D0002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Систематическое включение в урок элементов здоровьесберегающих технологий, делает процесс обучения интересным и занимательным , создает у учащихся бодрое , рабочее настроение , облегчает преодоление трудностей в усвоении учебного материала , усиливает интерес к предмету химии, приучает к дисциплине и заботе о своем здоровье.</w:t>
      </w:r>
    </w:p>
    <w:p w:rsidR="00D00024" w:rsidRDefault="00D00024" w:rsidP="00D0002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Мероприятия по формированию культуры здоровья школьников осуществляю: - во время уроков химии; - во время внеклассных мероприятий; - на родительских собраниях; - при проведении  факультативного курса «Химия и повседневная жизнь (8 класс); - при проведении  элективного курса  «Химические элементы – путешественники» (9 класс)</w:t>
      </w:r>
    </w:p>
    <w:p w:rsidR="00D00024" w:rsidRDefault="00D00024" w:rsidP="00D00024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Стараюсь создать на уроке учебные ситуации, когда не только излагаются знания, но и раскрываются, формируются и реализуются личностные особенности учащихся. На таком уроке господствует эмоционально положительный настрой учащихся на работу, урок становится более интересным и результативным.</w:t>
      </w:r>
    </w:p>
    <w:p w:rsidR="00D00024" w:rsidRDefault="00D00024" w:rsidP="00D00024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 разработанная учащимися памятка «Вредные пищевые добавки» появилась в результате создания учебной ситуации на уроке «Химия и пища» в 9 классе.</w:t>
      </w:r>
    </w:p>
    <w:p w:rsidR="00D00024" w:rsidRDefault="00D00024" w:rsidP="00D00024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>
        <w:rPr>
          <w:color w:val="111115"/>
          <w:sz w:val="28"/>
          <w:szCs w:val="28"/>
          <w:shd w:val="clear" w:color="auto" w:fill="FFFFFF"/>
        </w:rPr>
        <w:lastRenderedPageBreak/>
        <w:t>Я учу детей тому, что необходимо знакомиться с надписями на упаковках кондитерских изделий, напитков, и т. Д. Приучаю обращать внимание на   пищевые  вредные  и опасные  добавки  /</w:t>
      </w:r>
      <w:r>
        <w:rPr>
          <w:color w:val="000000" w:themeColor="text1"/>
          <w:sz w:val="28"/>
          <w:szCs w:val="28"/>
          <w:shd w:val="clear" w:color="auto" w:fill="FFFFFF"/>
        </w:rPr>
        <w:t>консервант</w:t>
      </w:r>
      <w:r>
        <w:rPr>
          <w:color w:val="C00000"/>
          <w:sz w:val="28"/>
          <w:szCs w:val="28"/>
          <w:shd w:val="clear" w:color="auto" w:fill="FFFFFF"/>
        </w:rPr>
        <w:t xml:space="preserve">  </w:t>
      </w:r>
      <w:r>
        <w:rPr>
          <w:color w:val="111115"/>
          <w:sz w:val="28"/>
          <w:szCs w:val="28"/>
          <w:shd w:val="clear" w:color="auto" w:fill="FFFFFF"/>
        </w:rPr>
        <w:t>Е/.</w:t>
      </w:r>
    </w:p>
    <w:p w:rsidR="00D00024" w:rsidRDefault="00D00024" w:rsidP="00D00024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уроку подбираю задания, имеющие практическую значимость.</w:t>
      </w:r>
    </w:p>
    <w:p w:rsidR="00D00024" w:rsidRDefault="00D00024" w:rsidP="00D00024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На уроках я предлагаю учащимся интересные познавательные и расчетные  задачи, тестовые задания. </w:t>
      </w:r>
      <w:r>
        <w:rPr>
          <w:sz w:val="28"/>
          <w:szCs w:val="28"/>
          <w:shd w:val="clear" w:color="auto" w:fill="FFFFFF"/>
        </w:rPr>
        <w:t>И своей задачей  при обучении химии  считаю  не только вооружить учащихся знаниями о здоровье, но и сформировать у них устойчивую потребность в здоровом образе жизни.</w:t>
      </w:r>
    </w:p>
    <w:p w:rsidR="00D00024" w:rsidRDefault="00D00024" w:rsidP="00D00024">
      <w:pPr>
        <w:pStyle w:val="a3"/>
        <w:shd w:val="clear" w:color="auto" w:fill="FFFFFF"/>
        <w:spacing w:before="0" w:beforeAutospacing="0" w:after="150" w:afterAutospacing="0"/>
        <w:ind w:left="-567"/>
        <w:jc w:val="center"/>
        <w:rPr>
          <w:b/>
          <w:color w:val="7030A0"/>
          <w:sz w:val="28"/>
          <w:szCs w:val="28"/>
          <w:shd w:val="clear" w:color="auto" w:fill="FFFFFF"/>
        </w:rPr>
      </w:pPr>
      <w:r>
        <w:rPr>
          <w:b/>
          <w:color w:val="7030A0"/>
          <w:sz w:val="28"/>
          <w:szCs w:val="28"/>
          <w:shd w:val="clear" w:color="auto" w:fill="FFFFFF"/>
        </w:rPr>
        <w:t>СЛАЙД 12</w:t>
      </w:r>
    </w:p>
    <w:p w:rsidR="00D00024" w:rsidRDefault="00D00024" w:rsidP="00D00024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Проанализировав свою деятельность, считаю,  что   потенциал химии в решении воспитательных задач велик, кроме того, у химии очень широкий круг направлений в области воспитания.  И если я   успешно раскрываю  и использую воспитательный и развивающий потенциал своего предмета, у  моих учеников формируются все необходимые компетентности, что и служит конечным ориентиром в работе системы образования в целом.</w:t>
      </w:r>
    </w:p>
    <w:p w:rsidR="00D00024" w:rsidRDefault="00D00024" w:rsidP="00D00024">
      <w:pPr>
        <w:shd w:val="clear" w:color="auto" w:fill="FFFFFF"/>
        <w:spacing w:after="0" w:line="240" w:lineRule="auto"/>
        <w:ind w:left="720" w:firstLine="696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В заключении хочется отметить,  что ребенок приходит в школу полон   желания учиться. Если ребенок теряет интерес к учебе, в этом нужно винить не только семью, но и школу, и ее методы обучения.</w:t>
      </w:r>
    </w:p>
    <w:p w:rsidR="00D00024" w:rsidRDefault="00D00024" w:rsidP="00D00024">
      <w:pPr>
        <w:shd w:val="clear" w:color="auto" w:fill="FFFFFF"/>
        <w:spacing w:after="0" w:line="240" w:lineRule="auto"/>
        <w:ind w:left="720" w:firstLine="696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Успех является источником внутренних сил ребенка, рождающий энергию для преодоления трудностей. Ребенок испытывает уверенность в себе и внутреннее удовлетворение. На основе всего этого, можно сделать вывод: успех в учебе – это завтрашний успех в жизни!</w:t>
      </w:r>
    </w:p>
    <w:p w:rsidR="00D00024" w:rsidRDefault="00D00024" w:rsidP="00D00024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D00024" w:rsidRDefault="00D00024" w:rsidP="00D0002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Благодарю за внимание!</w:t>
      </w:r>
    </w:p>
    <w:p w:rsidR="00D00024" w:rsidRDefault="00D00024" w:rsidP="00D00024">
      <w:pPr>
        <w:spacing w:after="0"/>
        <w:rPr>
          <w:rFonts w:ascii="Times New Roman" w:hAnsi="Times New Roman"/>
          <w:color w:val="C00000"/>
          <w:sz w:val="28"/>
          <w:szCs w:val="28"/>
        </w:rPr>
      </w:pPr>
    </w:p>
    <w:p w:rsidR="00D00024" w:rsidRDefault="00D00024" w:rsidP="00D00024">
      <w:pPr>
        <w:spacing w:after="0"/>
        <w:rPr>
          <w:rFonts w:ascii="Times New Roman" w:hAnsi="Times New Roman"/>
          <w:sz w:val="28"/>
          <w:szCs w:val="28"/>
        </w:rPr>
      </w:pPr>
    </w:p>
    <w:p w:rsidR="00D00024" w:rsidRDefault="00D00024" w:rsidP="00D00024">
      <w:pPr>
        <w:spacing w:after="0"/>
        <w:rPr>
          <w:rFonts w:ascii="Times New Roman" w:hAnsi="Times New Roman"/>
          <w:sz w:val="28"/>
          <w:szCs w:val="28"/>
        </w:rPr>
      </w:pPr>
    </w:p>
    <w:p w:rsidR="00D00024" w:rsidRDefault="00D00024" w:rsidP="00D00024">
      <w:pPr>
        <w:spacing w:after="0"/>
        <w:rPr>
          <w:rFonts w:ascii="Times New Roman" w:hAnsi="Times New Roman"/>
          <w:sz w:val="28"/>
          <w:szCs w:val="28"/>
        </w:rPr>
      </w:pPr>
    </w:p>
    <w:p w:rsidR="00D00024" w:rsidRDefault="00D00024" w:rsidP="00D00024">
      <w:pPr>
        <w:spacing w:after="0"/>
        <w:rPr>
          <w:rFonts w:ascii="Times New Roman" w:hAnsi="Times New Roman"/>
          <w:sz w:val="28"/>
          <w:szCs w:val="28"/>
        </w:rPr>
      </w:pPr>
    </w:p>
    <w:p w:rsidR="00D00024" w:rsidRDefault="00D00024" w:rsidP="00D00024">
      <w:pPr>
        <w:spacing w:after="0"/>
        <w:rPr>
          <w:rFonts w:ascii="Times New Roman" w:hAnsi="Times New Roman"/>
          <w:sz w:val="28"/>
          <w:szCs w:val="28"/>
        </w:rPr>
      </w:pPr>
    </w:p>
    <w:p w:rsidR="00D00024" w:rsidRDefault="00D00024" w:rsidP="00D00024">
      <w:pPr>
        <w:spacing w:after="0"/>
        <w:rPr>
          <w:rFonts w:ascii="Times New Roman" w:hAnsi="Times New Roman"/>
          <w:sz w:val="28"/>
          <w:szCs w:val="28"/>
        </w:rPr>
      </w:pPr>
    </w:p>
    <w:p w:rsidR="004C3D63" w:rsidRDefault="004C3D63">
      <w:bookmarkStart w:id="0" w:name="_GoBack"/>
      <w:bookmarkEnd w:id="0"/>
    </w:p>
    <w:sectPr w:rsidR="004C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14072"/>
    <w:multiLevelType w:val="hybridMultilevel"/>
    <w:tmpl w:val="26BA35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C8B6ABA"/>
    <w:multiLevelType w:val="multilevel"/>
    <w:tmpl w:val="60B0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9A28F1"/>
    <w:multiLevelType w:val="multilevel"/>
    <w:tmpl w:val="CE40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2B"/>
    <w:rsid w:val="004C3D63"/>
    <w:rsid w:val="00AC142B"/>
    <w:rsid w:val="00D0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0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0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0024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D000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0024"/>
    <w:pPr>
      <w:widowControl w:val="0"/>
      <w:shd w:val="clear" w:color="auto" w:fill="FFFFFF"/>
      <w:spacing w:before="360" w:after="0" w:line="0" w:lineRule="atLeast"/>
      <w:ind w:hanging="740"/>
      <w:jc w:val="both"/>
    </w:pPr>
    <w:rPr>
      <w:rFonts w:ascii="Times New Roman" w:eastAsia="Times New Roman" w:hAnsi="Times New Roman"/>
    </w:rPr>
  </w:style>
  <w:style w:type="paragraph" w:customStyle="1" w:styleId="c7">
    <w:name w:val="c7"/>
    <w:basedOn w:val="a"/>
    <w:uiPriority w:val="99"/>
    <w:rsid w:val="00D00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D00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0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0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0024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D000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0024"/>
    <w:pPr>
      <w:widowControl w:val="0"/>
      <w:shd w:val="clear" w:color="auto" w:fill="FFFFFF"/>
      <w:spacing w:before="360" w:after="0" w:line="0" w:lineRule="atLeast"/>
      <w:ind w:hanging="740"/>
      <w:jc w:val="both"/>
    </w:pPr>
    <w:rPr>
      <w:rFonts w:ascii="Times New Roman" w:eastAsia="Times New Roman" w:hAnsi="Times New Roman"/>
    </w:rPr>
  </w:style>
  <w:style w:type="paragraph" w:customStyle="1" w:styleId="c7">
    <w:name w:val="c7"/>
    <w:basedOn w:val="a"/>
    <w:uiPriority w:val="99"/>
    <w:rsid w:val="00D00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D00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1602</Words>
  <Characters>9132</Characters>
  <Application>Microsoft Office Word</Application>
  <DocSecurity>0</DocSecurity>
  <Lines>76</Lines>
  <Paragraphs>21</Paragraphs>
  <ScaleCrop>false</ScaleCrop>
  <Company/>
  <LinksUpToDate>false</LinksUpToDate>
  <CharactersWithSpaces>10713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2022-06-09T05:32:00Z</dcterms:created>
  <dcterms:modified xsi:type="dcterms:W3CDTF">2022-06-09T05:32:00Z</dcterms:modified>
</cp:coreProperties>
</file>